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B9B" w:rsidRDefault="00BB34F3" w:rsidP="00BB3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Atividades</w:t>
      </w:r>
    </w:p>
    <w:p w:rsidR="00BB34F3" w:rsidRDefault="00BB34F3" w:rsidP="00BB3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(aula 23)</w:t>
      </w:r>
    </w:p>
    <w:p w:rsidR="00BB34F3" w:rsidRDefault="00BB34F3" w:rsidP="00BB34F3">
      <w:pPr>
        <w:rPr>
          <w:rStyle w:val="fontstyle01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Resumo 23: </w:t>
      </w:r>
      <w:r w:rsidR="00491C35">
        <w:rPr>
          <w:rFonts w:ascii="Times New Roman" w:hAnsi="Times New Roman" w:cs="Times New Roman"/>
          <w:sz w:val="24"/>
          <w:szCs w:val="24"/>
        </w:rPr>
        <w:t xml:space="preserve">Gosto da definição </w:t>
      </w:r>
      <w:r w:rsidR="00BA5D19">
        <w:rPr>
          <w:rFonts w:ascii="Times New Roman" w:hAnsi="Times New Roman" w:cs="Times New Roman"/>
          <w:sz w:val="24"/>
          <w:szCs w:val="24"/>
        </w:rPr>
        <w:t>oferecida no início da aula, especialmente quando diz: “</w:t>
      </w:r>
      <w:r w:rsidR="00BA5D19">
        <w:rPr>
          <w:rStyle w:val="fontstyle01"/>
        </w:rPr>
        <w:t>A profecia pode ser definida simplesmente como a proclamação do que Deus</w:t>
      </w:r>
      <w:r w:rsidR="00BA5D19">
        <w:rPr>
          <w:rStyle w:val="fontstyle01"/>
        </w:rPr>
        <w:t xml:space="preserve"> </w:t>
      </w:r>
      <w:r w:rsidR="00BA5D19">
        <w:rPr>
          <w:rStyle w:val="fontstyle01"/>
        </w:rPr>
        <w:t xml:space="preserve">revelou. </w:t>
      </w:r>
      <w:r w:rsidR="00BA5D19">
        <w:rPr>
          <w:rStyle w:val="fontstyle01"/>
        </w:rPr>
        <w:t xml:space="preserve">[...] </w:t>
      </w:r>
      <w:r w:rsidR="00BA5D19">
        <w:rPr>
          <w:rStyle w:val="fontstyle01"/>
        </w:rPr>
        <w:t>Essas revelações serviam para explicar o passado, elucidar o presente e revelar o</w:t>
      </w:r>
      <w:r w:rsidR="00BA5D19">
        <w:rPr>
          <w:rStyle w:val="fontstyle01"/>
        </w:rPr>
        <w:t xml:space="preserve"> futuro.” (</w:t>
      </w:r>
      <w:proofErr w:type="spellStart"/>
      <w:r w:rsidR="00BA5D19">
        <w:rPr>
          <w:rStyle w:val="fontstyle01"/>
        </w:rPr>
        <w:t>pg</w:t>
      </w:r>
      <w:proofErr w:type="spellEnd"/>
      <w:r w:rsidR="00BA5D19">
        <w:rPr>
          <w:rStyle w:val="fontstyle01"/>
        </w:rPr>
        <w:t xml:space="preserve"> 1).</w:t>
      </w:r>
    </w:p>
    <w:p w:rsidR="00BA5D19" w:rsidRDefault="00BA5D19" w:rsidP="00BB34F3">
      <w:pPr>
        <w:rPr>
          <w:rStyle w:val="fontstyle01"/>
        </w:rPr>
      </w:pPr>
      <w:r>
        <w:rPr>
          <w:rStyle w:val="fontstyle01"/>
        </w:rPr>
        <w:t>Um dos aspectos mais negligenciados quanto a interpretação das profecias relaciona-se com o fato de ser essa orgânica. As profecias não visam somente predizer o que ocorrerá no futuro, aliás, quanto ao futuro são elas testemunhas, as profecias possuem um caráter denunciativo para com o presente indiferente para com o passado.</w:t>
      </w:r>
    </w:p>
    <w:p w:rsidR="00BA5D19" w:rsidRDefault="00BA5D19" w:rsidP="00BB34F3">
      <w:pPr>
        <w:rPr>
          <w:rStyle w:val="fontstyle01"/>
        </w:rPr>
      </w:pPr>
      <w:r>
        <w:rPr>
          <w:rStyle w:val="fontstyle01"/>
        </w:rPr>
        <w:t>Outro aspecto de relevância trazido na aula, é que as profecias devem ser lidas e interpretadas de forma literal, salvo quando o autor indicar que está usando expressões simbólicas no lugar da literal.</w:t>
      </w:r>
    </w:p>
    <w:p w:rsidR="00BA5D19" w:rsidRDefault="00BA5D19" w:rsidP="00BB34F3">
      <w:pPr>
        <w:rPr>
          <w:rStyle w:val="fontstyle01"/>
        </w:rPr>
      </w:pPr>
      <w:r>
        <w:rPr>
          <w:rStyle w:val="fontstyle01"/>
        </w:rPr>
        <w:t>E um último aspecto é que nas profecias cabem múltiplos cumprimentos, mas não múltiplos sentidos.</w:t>
      </w:r>
      <w:bookmarkStart w:id="0" w:name="_GoBack"/>
      <w:bookmarkEnd w:id="0"/>
    </w:p>
    <w:p w:rsidR="00BA5D19" w:rsidRDefault="00BA5D19" w:rsidP="00BB34F3">
      <w:pPr>
        <w:rPr>
          <w:rStyle w:val="fontstyle01"/>
        </w:rPr>
      </w:pPr>
    </w:p>
    <w:p w:rsidR="00BA5D19" w:rsidRPr="00BB34F3" w:rsidRDefault="00BA5D19" w:rsidP="00BB34F3">
      <w:pPr>
        <w:rPr>
          <w:rFonts w:ascii="Times New Roman" w:hAnsi="Times New Roman" w:cs="Times New Roman"/>
          <w:sz w:val="24"/>
          <w:szCs w:val="24"/>
        </w:rPr>
      </w:pPr>
    </w:p>
    <w:sectPr w:rsidR="00BA5D19" w:rsidRPr="00BB3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F3"/>
    <w:rsid w:val="00491C35"/>
    <w:rsid w:val="006A3B9B"/>
    <w:rsid w:val="00BA5D19"/>
    <w:rsid w:val="00BB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945E"/>
  <w15:chartTrackingRefBased/>
  <w15:docId w15:val="{4868E5E0-5591-4EB4-AC62-BA4085EC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BA5D1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salviano</dc:creator>
  <cp:keywords/>
  <dc:description/>
  <cp:lastModifiedBy>salviano</cp:lastModifiedBy>
  <cp:revision>1</cp:revision>
  <dcterms:created xsi:type="dcterms:W3CDTF">2018-12-12T13:17:00Z</dcterms:created>
  <dcterms:modified xsi:type="dcterms:W3CDTF">2018-12-12T14:26:00Z</dcterms:modified>
</cp:coreProperties>
</file>